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76" w:rsidRPr="000B7976" w:rsidRDefault="000B7976" w:rsidP="000B7976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Гуманитарный проект: </w:t>
      </w:r>
      <w:r w:rsidRPr="000B7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Гончарная мастерская «Мир керамики» </w:t>
      </w:r>
    </w:p>
    <w:tbl>
      <w:tblPr>
        <w:tblW w:w="9570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848"/>
        <w:gridCol w:w="3292"/>
      </w:tblGrid>
      <w:tr w:rsidR="000B7976" w:rsidRPr="000B7976" w:rsidTr="000B7976">
        <w:tc>
          <w:tcPr>
            <w:tcW w:w="3360" w:type="dxa"/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24075" cy="2638425"/>
                  <wp:effectExtent l="0" t="0" r="9525" b="9525"/>
                  <wp:docPr id="3" name="Рисунок 3" descr="https://ktcson.by/images/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tcson.by/images/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62125" cy="2647950"/>
                  <wp:effectExtent l="0" t="0" r="9525" b="0"/>
                  <wp:docPr id="2" name="Рисунок 2" descr="https://ktcson.by/images/g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tcson.by/images/g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0" cy="2628900"/>
                  <wp:effectExtent l="0" t="0" r="0" b="0"/>
                  <wp:docPr id="1" name="Рисунок 1" descr="https://ktcson.by/images/img/gm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tcson.by/images/img/gm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976" w:rsidRPr="000B7976" w:rsidRDefault="000B7976" w:rsidP="000B7976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7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Информация о социальном проекте:</w:t>
      </w: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645"/>
      </w:tblGrid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социального проекта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Гончарная мастерская «Мир керамики»</w:t>
            </w:r>
          </w:p>
        </w:tc>
      </w:tr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Актуальность 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социального проекта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(обоснование важности   и социальной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значимости реализации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данного социального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проекта):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Кобринщина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сохранила основанные на ручном труде ремесла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 народные промыслы. В Кобринском районе возрождаются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традиции бытового народного костюма, плетение из лозы,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мыловарение, а вот гончарное ремесло уходит в прошлое.</w:t>
            </w:r>
          </w:p>
          <w:p w:rsidR="000B7976" w:rsidRPr="000B7976" w:rsidRDefault="000B7976" w:rsidP="000B79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Бытует такое мнение, что без прошлого нет будущего,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поэтому нужно попытаться восстановить и это ремесло, 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которое послужит духовному возрождению и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нравственному становлению молодежи, развитию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творческих способностей.</w:t>
            </w:r>
          </w:p>
          <w:p w:rsidR="000B7976" w:rsidRPr="000B7976" w:rsidRDefault="000B7976" w:rsidP="000B79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Кобринском ТЦСОН имеются специалисты – любители,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освоившие гончарное ремесло и искусство лепки из глины 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самостоятельно.  Поэтому открытие гончарной мастерской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планируется в отделении социальной реабилитации,   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 и дневного пребывания для граждан   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пожилого возраста, основным из направлений </w:t>
            </w:r>
            <w:proofErr w:type="gram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которой будет работа по изучению и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оучению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гончарному 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мастерству инвалидов. Это позволит создать условия для 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развития трудового и творческого потенциала граждан с 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инвалидностью и пожилых, улучшить их материальное 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положение, через позиционирование на городских ярмарках, 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выставках.</w:t>
            </w:r>
          </w:p>
          <w:p w:rsidR="000B7976" w:rsidRPr="000B7976" w:rsidRDefault="000B7976" w:rsidP="000B79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 социального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проекта:</w:t>
            </w:r>
          </w:p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Целью проекта является возрождение традиций и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популяризация гончарного творчества, нравственное и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духовное воспитание молодежи, улучшение качества жизни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социально уязвимых категорий населения.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Задачи социального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проекта: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 создание гончарной мастерской на базе отделения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социальной реабилитации,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 и дневного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пребывания для граждан пожилого возраста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государственного учреждения «Кобринский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территориальный центр социального обслуживания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населения»;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развитие и популяризация гончарного ремесла;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знакомство с технологией изготовления изделий из глины,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освоение основных приемов лепки из глины.</w:t>
            </w:r>
          </w:p>
        </w:tc>
      </w:tr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В поддержку кого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направлен социальный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проект (целевая группа):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направлен на социально уязвимые категории населения – инвалиды и пожилые граждане</w:t>
            </w:r>
          </w:p>
        </w:tc>
      </w:tr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Место        реализации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социального проекта: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гончарной мастерской планируется   на базе отделения социальной реабилитации,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 и дневного пребывания для граждан пожилого возраста государственного учреждения «Кобринский территориальный центр социального обслуживания населения» по адресу: г. 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 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Настасича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д.31.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Бюджет социального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проекта (общая сумма,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необходимая для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реализации проекта)*: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р. (в том числе:  стоимость муфельной печи, гончарного круга, инструментов, глины)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Срок реализации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социального проекта: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 12 - до 24 месяцев</w:t>
            </w:r>
          </w:p>
        </w:tc>
      </w:tr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Ожидаемый результат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(-ы) от социального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проекта в случае его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реализации: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результате проекта в отделении социальной реабилитации,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 и дневного пребывания для граждан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пожилого возраста откроется новая творческая мастерская.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Мастер – классы мастерской позволят инвалидам и пожилым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гражданам освоить основные навыки работы с глиной: лепка,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роспись, обжиг.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Расширится перечень услуг, предоставляемых отделением, а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у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Кобринчан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появится возможность прикоснуться к 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прошлому и получить навыки изготовления гончарных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изделий. Развитие данного рода творческих способностей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поспособствует улучшению материального положения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социально уязвимых категорий населения.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Гражданам с инвалидностью, проживающим на территории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Кобринского района, будет предоставлена возможность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профессионального обучения в учреждении образования и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дальнейшего участия в организации адаптации инвалидов к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трудовой деятельности по специальности «изготовитель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художественных изделий из керамики».</w:t>
            </w:r>
          </w:p>
        </w:tc>
      </w:tr>
    </w:tbl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B7976" w:rsidRPr="000B7976" w:rsidRDefault="000B7976" w:rsidP="000B7976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7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Проектная заявка на финансирование социального проекта</w:t>
      </w: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7076"/>
      </w:tblGrid>
      <w:tr w:rsidR="000B7976" w:rsidRPr="000B7976" w:rsidTr="000B797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Название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организации: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Государственное учреждение «Кобринский территориальный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центр социального обслуживания населения»</w:t>
            </w:r>
          </w:p>
        </w:tc>
      </w:tr>
      <w:tr w:rsidR="000B7976" w:rsidRPr="000B7976" w:rsidTr="000B797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УНП, банковские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реквизиты: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УНП 290352954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ОКПО 29213768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БИК; АКВВВY2Х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BY47AKBB36320110900161100000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ЦБУ № 113 ОАО «АСБ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Беларусбанк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г.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Кобрин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ул. Суворова, 27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B7976" w:rsidRPr="000B7976" w:rsidTr="000B797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Адрес организации,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телефон, адрес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электронной почты,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сайт организации: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Республика Беларусь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225304, Брестская обл.,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г.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</w:t>
            </w:r>
            <w:proofErr w:type="spellEnd"/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д.103,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тел.8(01642) 3-42-28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Электронная почта: </w:t>
            </w:r>
            <w:hyperlink r:id="rId8" w:history="1">
              <w:r w:rsidRPr="000B797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kobrin@ktcson.by</w:t>
              </w:r>
            </w:hyperlink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Сайт </w:t>
            </w:r>
            <w:hyperlink r:id="rId9" w:history="1">
              <w:r w:rsidRPr="000B797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http://ktcson.by/</w:t>
              </w:r>
              <w:r w:rsidRPr="000B797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</w:tr>
      <w:tr w:rsidR="000B7976" w:rsidRPr="000B7976" w:rsidTr="000B797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Информация об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организации (чем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занимается,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кому оказывает 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помощь и др.):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является государственным учреждением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социального обслуживания, деятельность которого направлена на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организацию социального обслуживания граждан, находящихся в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трудной жизненной ситуации, в формах полустационарного,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нестационарного социального обслуживания, социального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обслуживания на дому и в замещающей семье, а также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содействие активизации собственных усилий граждан по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предупреждению, преодолению трудной жизненной ситуации и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(или) адаптации к ней.</w:t>
            </w:r>
            <w:proofErr w:type="gramEnd"/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976" w:rsidRPr="000B7976" w:rsidTr="000B797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Руководитель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организации (ФИО,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должность,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контактный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 телефон,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Лукашук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Михайловна, директор,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контактный  телефон 801642 3-42-28,</w:t>
            </w:r>
          </w:p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e-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hyperlink r:id="rId10" w:history="1">
              <w:r w:rsidRPr="000B7976">
                <w:rPr>
                  <w:rFonts w:ascii="Times New Roman" w:eastAsia="Times New Roman" w:hAnsi="Times New Roman" w:cs="Times New Roman"/>
                  <w:color w:val="0371BD"/>
                  <w:sz w:val="24"/>
                  <w:szCs w:val="24"/>
                  <w:u w:val="single"/>
                  <w:lang w:eastAsia="ru-RU"/>
                </w:rPr>
                <w:t>kobrin@ktcson.by</w:t>
              </w:r>
            </w:hyperlink>
          </w:p>
        </w:tc>
      </w:tr>
      <w:tr w:rsidR="000B7976" w:rsidRPr="000B7976" w:rsidTr="000B797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Контактное лицо по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социальному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проекту (ФИО,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должность,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контактный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телефон,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e-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):</w:t>
            </w:r>
          </w:p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Чаплюн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Сергеевич, заведующий отделением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социальной реабилитации,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 и дневного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пребывания для граждан пожилого возраста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Контактный телефон: 801642 4-58-25</w:t>
            </w:r>
          </w:p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e-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hyperlink r:id="rId11" w:history="1">
              <w:r w:rsidRPr="000B7976">
                <w:rPr>
                  <w:rFonts w:ascii="Times New Roman" w:eastAsia="Times New Roman" w:hAnsi="Times New Roman" w:cs="Times New Roman"/>
                  <w:color w:val="0371BD"/>
                  <w:sz w:val="24"/>
                  <w:szCs w:val="24"/>
                  <w:u w:val="single"/>
                  <w:lang w:eastAsia="ru-RU"/>
                </w:rPr>
                <w:t>otdelenie.2017@yandex.ru</w:t>
              </w:r>
            </w:hyperlink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0B7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</w:t>
      </w:r>
      <w:r w:rsidRPr="000B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7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рады</w:t>
      </w:r>
      <w:r w:rsidRPr="000B7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7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сотрудничеству!</w:t>
      </w:r>
    </w:p>
    <w:p w:rsidR="000B7976" w:rsidRPr="000B7976" w:rsidRDefault="000B7976" w:rsidP="000B7976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0B7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Humanitarian project: Pottery workshop "World of Ceramics"</w:t>
      </w:r>
    </w:p>
    <w:p w:rsidR="000B7976" w:rsidRPr="000B7976" w:rsidRDefault="000B7976" w:rsidP="000B7976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0B7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Information about the social project:</w:t>
      </w: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645"/>
      </w:tblGrid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The name of the social project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Pottery workshop "World of ceramics"</w:t>
            </w:r>
          </w:p>
        </w:tc>
      </w:tr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Relevance of the social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project (justification of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the importance and social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significance of the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implementation of this</w:t>
            </w:r>
            <w:r w:rsidRPr="000B7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br/>
              <w:t> social project):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region has preserved handicrafts and folk crafts based on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manual labor. In the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district, the traditions of household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folk costume, weaving from vines, soap making are being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revived, but pottery is a thing of the past. There is an opinion that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there is no future without the past, so we need to try to restore this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craft, which will serve the spiritual revival and moral formation of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young people, the development of creative abilities. In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shopping center there are amateur specialists who have mastered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pottery and the art of clay modeling on their own. Therefore, the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opening of a pottery workshop is planned in the department of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social rehabilitation, habilitation of the disabled and day care for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elderly citizens, the main activity of which will be the work on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studying and teaching pottery to the disabled. This will create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conditions for the development of the labor and creative potential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of citizens with disabilities and the </w:t>
            </w:r>
            <w:proofErr w:type="gram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elderly,</w:t>
            </w:r>
            <w:proofErr w:type="gram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improve their financial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situation through positioning at city fairs and exhibitions.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</w:r>
          </w:p>
        </w:tc>
      </w:tr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The purpose of the social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project: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The aim of the project is to revive traditions and popularize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 pottery, moral and spiritual education of young people, and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 improve the quality of life of socially vulnerable categories of the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 population.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</w:p>
        </w:tc>
      </w:tr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Tasks of the social project: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- creation of a pottery workshop on the basis of the department of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social rehabilitation, habilitation of the disabled and day care for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elderly citizens of the state institution "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Territorial Center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for Social Services of the population";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- development and popularization of pottery;</w:t>
            </w:r>
          </w:p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 - </w:t>
            </w:r>
            <w:proofErr w:type="gram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familiarization</w:t>
            </w:r>
            <w:proofErr w:type="gram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with the technology of making clay products,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mastering the basic techniques of clay modeling.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</w:r>
          </w:p>
        </w:tc>
      </w:tr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In support of whom the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social project is directed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(target group):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In support of whom the social project is directed (target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group):The project is aimed at socially vulnerable categories of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the population – the disabled and the elderly</w:t>
            </w:r>
          </w:p>
        </w:tc>
      </w:tr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 The place of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mplementation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of the social project: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lastRenderedPageBreak/>
              <w:br/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 The creation of a pottery workshop is planned on the basis of the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department of social rehabilitation, habilitation of the disabled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and day care for elderly citizens of the state institution "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territorial Center for social services of the population" at the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address: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Nastasicha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str., 31.</w:t>
            </w:r>
          </w:p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 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</w:r>
          </w:p>
        </w:tc>
      </w:tr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 The budget of the social 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project (the total amount 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required for the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implementation of the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project)*: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10,000 rubles. (including:  the cost of a muffle furnace, a potter's 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wheel, tools, clay)</w:t>
            </w:r>
          </w:p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</w:tr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The deadline for the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implementation of the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social project: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From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months</w:t>
            </w:r>
            <w:proofErr w:type="spellEnd"/>
            <w:r w:rsidRPr="000B7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B7976" w:rsidRPr="000B7976" w:rsidTr="000B7976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Expected result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(s) from the social project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in case of its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implementation: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As a result of the project, a new creative workshop will be opened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in the department of social rehabilitation, rehabilitation of the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disabled and day care for elderly citizens. The workshop's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workshops will allow disabled people and elderly citizens to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master the basic skills of working with clay: modeling, painting,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firing.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The list of services provided by the department will expand, and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residents will have the opportunity to touch the past and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gain skills in making pottery. The development of this kind of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creative abilities will contribute to improving the financial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situation of socially vulnerable categories of the population.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 Citizens with disabilities living in the territory of the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district will be given the opportunity to study professionally at an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educational institution and further participate in the organization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of adaptation of disabled people to work in the specialty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"manufacturer of artistic ceramics".</w:t>
            </w:r>
          </w:p>
        </w:tc>
      </w:tr>
    </w:tbl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Default="000B7976" w:rsidP="000B7976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0B7976" w:rsidRPr="000B7976" w:rsidRDefault="000B7976" w:rsidP="000B7976">
      <w:pPr>
        <w:shd w:val="clear" w:color="auto" w:fill="FBFCF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0B79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lastRenderedPageBreak/>
        <w:t>Project application for financing a social project</w:t>
      </w: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7076"/>
      </w:tblGrid>
      <w:tr w:rsidR="000B7976" w:rsidRPr="000B7976" w:rsidTr="000B797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Name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of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organization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State institution "Kobrin territorial center for social services of the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population"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</w:r>
          </w:p>
        </w:tc>
      </w:tr>
      <w:tr w:rsidR="000B7976" w:rsidRPr="000B7976" w:rsidTr="000B797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UNP,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bank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details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УНП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/TIN (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ru-RU"/>
              </w:rPr>
              <w:t>Taxpayer identification number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): 290352954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29213768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БИК; АКВВВY2Х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B7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BY47AKBB36320110900161100000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CBU № 113 OAO "ASB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Belarusbank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" Mr.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ul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Suvorova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27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B7976" w:rsidRPr="000B7976" w:rsidTr="000B797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Organization's address,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phone number, e-mail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address,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organization's website: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The Republic of Belarus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225304, Brest region</w:t>
            </w:r>
            <w:proofErr w:type="gram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.,</w:t>
            </w:r>
            <w:proofErr w:type="gramEnd"/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Kobrin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city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he.Sovetskaya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 103,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language.8(01642) 3-42-28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Email address: </w:t>
            </w:r>
            <w:hyperlink r:id="rId12" w:history="1">
              <w:r w:rsidRPr="000B7976">
                <w:rPr>
                  <w:rFonts w:ascii="Times New Roman" w:eastAsia="Times New Roman" w:hAnsi="Times New Roman" w:cs="Times New Roman"/>
                  <w:color w:val="0371BD"/>
                  <w:sz w:val="24"/>
                  <w:szCs w:val="24"/>
                  <w:u w:val="single"/>
                  <w:lang w:val="en-US" w:eastAsia="ru-RU"/>
                </w:rPr>
                <w:t>kobrin@ktcson.by</w:t>
              </w:r>
            </w:hyperlink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Website http://ktcson.by/</w:t>
            </w:r>
          </w:p>
        </w:tc>
      </w:tr>
      <w:tr w:rsidR="000B7976" w:rsidRPr="000B7976" w:rsidTr="000B797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Information about the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organization (what it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does, who it helps,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etc.):</w:t>
            </w:r>
          </w:p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The institution is a state social service institution, whose activities are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aimed at organizing social services for citizens in difficult life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situations in the forms of semi-stationary, non-stationary social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services, social services at home and in a substitute family, as well as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promoting the intensification of citizens' own efforts to prevent,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overcome a difficult life situation and (or) adapt to it.</w:t>
            </w:r>
          </w:p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</w:tr>
      <w:tr w:rsidR="000B7976" w:rsidRPr="000B7976" w:rsidTr="000B797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The head of the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organization (full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name, position, contact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phone number, email):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Lukashuk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Natalia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Mikhailovna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 Director,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Contact phone number 801642 3-42-28,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e-mail: </w:t>
            </w:r>
            <w:hyperlink r:id="rId13" w:history="1">
              <w:r w:rsidRPr="000B7976">
                <w:rPr>
                  <w:rFonts w:ascii="Times New Roman" w:eastAsia="Times New Roman" w:hAnsi="Times New Roman" w:cs="Times New Roman"/>
                  <w:color w:val="0371BD"/>
                  <w:sz w:val="24"/>
                  <w:szCs w:val="24"/>
                  <w:u w:val="single"/>
                  <w:lang w:val="en-US" w:eastAsia="ru-RU"/>
                </w:rPr>
                <w:t>kobrin@ktcson.by</w:t>
              </w:r>
            </w:hyperlink>
          </w:p>
        </w:tc>
      </w:tr>
      <w:tr w:rsidR="000B7976" w:rsidRPr="000B7976" w:rsidTr="000B7976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Contact person for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the social project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(Full name, position,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contact phone number,</w:t>
            </w:r>
            <w:r w:rsidRPr="000B7976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br/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e-mail): </w:t>
            </w:r>
          </w:p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CFC"/>
            <w:vAlign w:val="center"/>
            <w:hideMark/>
          </w:tcPr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Chaplyun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Dmitry </w:t>
            </w:r>
            <w:proofErr w:type="spellStart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Sergeevich</w:t>
            </w:r>
            <w:proofErr w:type="spellEnd"/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 Head of the department of social</w:t>
            </w: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  <w:t> rehabilitation, habilitation of the disabled and day care for veterans</w:t>
            </w:r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Contact phone: 801642 4-58-25</w:t>
            </w:r>
          </w:p>
          <w:p w:rsidR="000B7976" w:rsidRPr="000B7976" w:rsidRDefault="000B7976" w:rsidP="000B797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r w:rsidRPr="000B79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e-mail: </w:t>
            </w:r>
            <w:hyperlink r:id="rId14" w:history="1">
              <w:r w:rsidRPr="000B7976">
                <w:rPr>
                  <w:rFonts w:ascii="Times New Roman" w:eastAsia="Times New Roman" w:hAnsi="Times New Roman" w:cs="Times New Roman"/>
                  <w:color w:val="0371BD"/>
                  <w:sz w:val="24"/>
                  <w:szCs w:val="24"/>
                  <w:u w:val="single"/>
                  <w:lang w:val="en-US" w:eastAsia="ru-RU"/>
                </w:rPr>
                <w:t>otdelenie.2017@yandex.ru</w:t>
              </w:r>
            </w:hyperlink>
          </w:p>
          <w:p w:rsidR="000B7976" w:rsidRPr="000B7976" w:rsidRDefault="000B7976" w:rsidP="000B79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</w:pPr>
            <w:hyperlink r:id="rId15" w:history="1"/>
          </w:p>
        </w:tc>
      </w:tr>
    </w:tbl>
    <w:p w:rsidR="000B7976" w:rsidRPr="000B7976" w:rsidRDefault="000B7976" w:rsidP="000B7976">
      <w:pPr>
        <w:shd w:val="clear" w:color="auto" w:fill="FBFCFC"/>
        <w:spacing w:after="0" w:line="240" w:lineRule="auto"/>
        <w:rPr>
          <w:b/>
          <w:lang w:val="en-US"/>
        </w:rPr>
      </w:pPr>
      <w:r w:rsidRPr="000B79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will be glad to cooperate!</w:t>
      </w:r>
      <w:bookmarkStart w:id="0" w:name="_GoBack"/>
      <w:bookmarkEnd w:id="0"/>
    </w:p>
    <w:sectPr w:rsidR="000B7976" w:rsidRPr="000B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76"/>
    <w:rsid w:val="000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976"/>
    <w:rPr>
      <w:b/>
      <w:bCs/>
    </w:rPr>
  </w:style>
  <w:style w:type="character" w:styleId="a5">
    <w:name w:val="Hyperlink"/>
    <w:basedOn w:val="a0"/>
    <w:uiPriority w:val="99"/>
    <w:semiHidden/>
    <w:unhideWhenUsed/>
    <w:rsid w:val="000B7976"/>
    <w:rPr>
      <w:color w:val="0000FF"/>
      <w:u w:val="single"/>
    </w:rPr>
  </w:style>
  <w:style w:type="character" w:customStyle="1" w:styleId="ezkurwreuab5ozgtqnkl">
    <w:name w:val="ezkurwreuab5ozgtqnkl"/>
    <w:basedOn w:val="a0"/>
    <w:rsid w:val="000B7976"/>
  </w:style>
  <w:style w:type="character" w:customStyle="1" w:styleId="y2iqfc">
    <w:name w:val="y2iqfc"/>
    <w:basedOn w:val="a0"/>
    <w:rsid w:val="000B7976"/>
  </w:style>
  <w:style w:type="paragraph" w:styleId="a6">
    <w:name w:val="Balloon Text"/>
    <w:basedOn w:val="a"/>
    <w:link w:val="a7"/>
    <w:uiPriority w:val="99"/>
    <w:semiHidden/>
    <w:unhideWhenUsed/>
    <w:rsid w:val="000B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976"/>
    <w:rPr>
      <w:b/>
      <w:bCs/>
    </w:rPr>
  </w:style>
  <w:style w:type="character" w:styleId="a5">
    <w:name w:val="Hyperlink"/>
    <w:basedOn w:val="a0"/>
    <w:uiPriority w:val="99"/>
    <w:semiHidden/>
    <w:unhideWhenUsed/>
    <w:rsid w:val="000B7976"/>
    <w:rPr>
      <w:color w:val="0000FF"/>
      <w:u w:val="single"/>
    </w:rPr>
  </w:style>
  <w:style w:type="character" w:customStyle="1" w:styleId="ezkurwreuab5ozgtqnkl">
    <w:name w:val="ezkurwreuab5ozgtqnkl"/>
    <w:basedOn w:val="a0"/>
    <w:rsid w:val="000B7976"/>
  </w:style>
  <w:style w:type="character" w:customStyle="1" w:styleId="y2iqfc">
    <w:name w:val="y2iqfc"/>
    <w:basedOn w:val="a0"/>
    <w:rsid w:val="000B7976"/>
  </w:style>
  <w:style w:type="paragraph" w:styleId="a6">
    <w:name w:val="Balloon Text"/>
    <w:basedOn w:val="a"/>
    <w:link w:val="a7"/>
    <w:uiPriority w:val="99"/>
    <w:semiHidden/>
    <w:unhideWhenUsed/>
    <w:rsid w:val="000B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rin@ktcson.by" TargetMode="External"/><Relationship Id="rId13" Type="http://schemas.openxmlformats.org/officeDocument/2006/relationships/hyperlink" Target="mailto:kobrin@ktcson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kobrin@ktcson.by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otdelenie.2017@yandex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tdelenie.2017@yandex.ru" TargetMode="External"/><Relationship Id="rId10" Type="http://schemas.openxmlformats.org/officeDocument/2006/relationships/hyperlink" Target="mailto:kobrin@ktcson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tcson.by/" TargetMode="External"/><Relationship Id="rId14" Type="http://schemas.openxmlformats.org/officeDocument/2006/relationships/hyperlink" Target="mailto:otdelenie.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Drond11</dc:creator>
  <cp:lastModifiedBy>Drond11</cp:lastModifiedBy>
  <cp:revision>1</cp:revision>
  <dcterms:created xsi:type="dcterms:W3CDTF">2024-07-07T19:26:00Z</dcterms:created>
  <dcterms:modified xsi:type="dcterms:W3CDTF">2024-07-07T19:34:00Z</dcterms:modified>
</cp:coreProperties>
</file>