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B" w:rsidRDefault="004D101B" w:rsidP="004D10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Гуманитарный проект</w:t>
      </w:r>
    </w:p>
    <w:p w:rsidR="004D101B" w:rsidRDefault="004D101B" w:rsidP="004D101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Государственное учреждение «Кобринский территориальный центр социального обслуживания населения»</w:t>
      </w:r>
    </w:p>
    <w:p w:rsidR="004D101B" w:rsidRDefault="004D101B" w:rsidP="004E56B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 w:rsidRPr="00993BC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Активная зона отдыха</w:t>
      </w:r>
      <w:r w:rsidRPr="00993BCB">
        <w:rPr>
          <w:rFonts w:ascii="Times New Roman" w:hAnsi="Times New Roman" w:cs="Times New Roman"/>
          <w:sz w:val="30"/>
          <w:szCs w:val="30"/>
        </w:rPr>
        <w:t xml:space="preserve">» </w:t>
      </w:r>
    </w:p>
    <w:p w:rsidR="004E56B2" w:rsidRPr="00993BCB" w:rsidRDefault="004E56B2" w:rsidP="004E56B2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993BCB">
        <w:rPr>
          <w:rFonts w:ascii="Times New Roman" w:hAnsi="Times New Roman" w:cs="Times New Roman"/>
          <w:sz w:val="30"/>
          <w:szCs w:val="30"/>
        </w:rPr>
        <w:t>Анкета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93"/>
        <w:gridCol w:w="5978"/>
      </w:tblGrid>
      <w:tr w:rsidR="00093E64" w:rsidRPr="00993BCB" w:rsidTr="00A3771F">
        <w:tc>
          <w:tcPr>
            <w:tcW w:w="3936" w:type="dxa"/>
          </w:tcPr>
          <w:p w:rsidR="004E56B2" w:rsidRPr="00993BCB" w:rsidRDefault="004E56B2" w:rsidP="00A3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Вопрос</w:t>
            </w:r>
          </w:p>
        </w:tc>
        <w:tc>
          <w:tcPr>
            <w:tcW w:w="6202" w:type="dxa"/>
          </w:tcPr>
          <w:p w:rsidR="004E56B2" w:rsidRPr="00993BCB" w:rsidRDefault="004E56B2" w:rsidP="00A37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Ответ</w:t>
            </w:r>
          </w:p>
        </w:tc>
      </w:tr>
      <w:tr w:rsidR="00093E64" w:rsidRPr="00993BCB" w:rsidTr="00A3771F">
        <w:tc>
          <w:tcPr>
            <w:tcW w:w="3936" w:type="dxa"/>
          </w:tcPr>
          <w:p w:rsidR="004E56B2" w:rsidRPr="00993BCB" w:rsidRDefault="004E56B2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Территория реализации инициативы</w:t>
            </w:r>
          </w:p>
        </w:tc>
        <w:tc>
          <w:tcPr>
            <w:tcW w:w="6202" w:type="dxa"/>
          </w:tcPr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Кобрин</w:t>
            </w:r>
            <w:proofErr w:type="spellEnd"/>
          </w:p>
        </w:tc>
      </w:tr>
      <w:tr w:rsidR="00093E64" w:rsidRPr="00993BCB" w:rsidTr="00A3771F">
        <w:tc>
          <w:tcPr>
            <w:tcW w:w="3936" w:type="dxa"/>
          </w:tcPr>
          <w:p w:rsidR="004E56B2" w:rsidRPr="00993BCB" w:rsidRDefault="004E56B2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Название бизнес-идеи</w:t>
            </w:r>
          </w:p>
        </w:tc>
        <w:tc>
          <w:tcPr>
            <w:tcW w:w="6202" w:type="dxa"/>
          </w:tcPr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="002F1F6B">
              <w:rPr>
                <w:rFonts w:ascii="Times New Roman" w:hAnsi="Times New Roman" w:cs="Times New Roman"/>
                <w:sz w:val="30"/>
                <w:szCs w:val="30"/>
              </w:rPr>
              <w:t>Активная зона отдыха</w:t>
            </w: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 xml:space="preserve">» -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площадка, оснащенная уличными тренажерами</w:t>
            </w:r>
            <w:r w:rsidR="00364C7B">
              <w:rPr>
                <w:rFonts w:ascii="Times New Roman" w:hAnsi="Times New Roman" w:cs="Times New Roman"/>
                <w:sz w:val="30"/>
                <w:szCs w:val="30"/>
              </w:rPr>
              <w:t>, гаражом для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велосипедов</w:t>
            </w:r>
            <w:r w:rsidR="002F1F6B">
              <w:rPr>
                <w:rFonts w:ascii="Times New Roman" w:hAnsi="Times New Roman" w:cs="Times New Roman"/>
                <w:sz w:val="30"/>
                <w:szCs w:val="30"/>
              </w:rPr>
              <w:t xml:space="preserve"> и беседкой</w:t>
            </w: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93E64" w:rsidRPr="00993BCB" w:rsidTr="00A3771F">
        <w:tc>
          <w:tcPr>
            <w:tcW w:w="3936" w:type="dxa"/>
          </w:tcPr>
          <w:p w:rsidR="004E56B2" w:rsidRPr="00993BCB" w:rsidRDefault="004E56B2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Полное название организации-заявителя или ФИО физического лица</w:t>
            </w:r>
          </w:p>
        </w:tc>
        <w:tc>
          <w:tcPr>
            <w:tcW w:w="6202" w:type="dxa"/>
          </w:tcPr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«Кобринский территориальный центр социального обслуживания населения»</w:t>
            </w:r>
            <w:r w:rsidR="00660388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Кобринский ТЦСОН)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, занимающееся решением социально-значимых проблем</w:t>
            </w:r>
          </w:p>
        </w:tc>
      </w:tr>
      <w:tr w:rsidR="00093E64" w:rsidRPr="00993BCB" w:rsidTr="00A3771F">
        <w:tc>
          <w:tcPr>
            <w:tcW w:w="3936" w:type="dxa"/>
          </w:tcPr>
          <w:p w:rsidR="004E56B2" w:rsidRPr="00993BCB" w:rsidRDefault="004E56B2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Контактная информация организации-заявителя или физического лица</w:t>
            </w:r>
          </w:p>
        </w:tc>
        <w:tc>
          <w:tcPr>
            <w:tcW w:w="6202" w:type="dxa"/>
          </w:tcPr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 xml:space="preserve">г. </w:t>
            </w:r>
            <w:proofErr w:type="spellStart"/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Кобрин</w:t>
            </w:r>
            <w:proofErr w:type="spellEnd"/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, ул. Советская д. 103</w:t>
            </w:r>
          </w:p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 xml:space="preserve">почтовый индекс 225304 </w:t>
            </w:r>
          </w:p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тел. +375 1642 4 98 25</w:t>
            </w:r>
          </w:p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93B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otdelenie</w:t>
            </w:r>
            <w:proofErr w:type="spellEnd"/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.2017@</w:t>
            </w:r>
            <w:proofErr w:type="spellStart"/>
            <w:r w:rsidRPr="00993B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yandex</w:t>
            </w:r>
            <w:proofErr w:type="spellEnd"/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proofErr w:type="spellStart"/>
            <w:r w:rsidRPr="00993BCB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ru</w:t>
            </w:r>
            <w:proofErr w:type="spellEnd"/>
          </w:p>
        </w:tc>
      </w:tr>
      <w:tr w:rsidR="00093E64" w:rsidRPr="00993BCB" w:rsidTr="00A3771F">
        <w:tc>
          <w:tcPr>
            <w:tcW w:w="3936" w:type="dxa"/>
          </w:tcPr>
          <w:p w:rsidR="004E56B2" w:rsidRPr="00993BCB" w:rsidRDefault="004E56B2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t>Основной вид предполагаемой деятельности</w:t>
            </w:r>
          </w:p>
        </w:tc>
        <w:tc>
          <w:tcPr>
            <w:tcW w:w="6202" w:type="dxa"/>
          </w:tcPr>
          <w:p w:rsidR="004E56B2" w:rsidRPr="00BF6AAD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F6AAD">
              <w:rPr>
                <w:rFonts w:ascii="Times New Roman" w:hAnsi="Times New Roman" w:cs="Times New Roman"/>
                <w:sz w:val="30"/>
                <w:szCs w:val="30"/>
              </w:rPr>
              <w:t>Социальная интеграция людей из уязвимых категорий населения</w:t>
            </w:r>
            <w:r w:rsidR="00660388">
              <w:rPr>
                <w:rFonts w:ascii="Times New Roman" w:hAnsi="Times New Roman" w:cs="Times New Roman"/>
                <w:sz w:val="30"/>
                <w:szCs w:val="30"/>
              </w:rPr>
              <w:t xml:space="preserve"> (инвалидов, граждан пожилого возраста, которые посещают отделение дневного пребывания Кобринского ТЦСОН)</w:t>
            </w:r>
            <w:r w:rsidRPr="00BF6AA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93E64" w:rsidRPr="00993BCB" w:rsidTr="00A3771F">
        <w:tc>
          <w:tcPr>
            <w:tcW w:w="3936" w:type="dxa"/>
          </w:tcPr>
          <w:p w:rsidR="004E56B2" w:rsidRPr="00993BCB" w:rsidRDefault="00350E9B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чем заключается ваша </w:t>
            </w:r>
            <w:r w:rsidR="004E56B2" w:rsidRPr="00993BCB">
              <w:rPr>
                <w:rFonts w:ascii="Times New Roman" w:hAnsi="Times New Roman" w:cs="Times New Roman"/>
                <w:sz w:val="30"/>
                <w:szCs w:val="30"/>
              </w:rPr>
              <w:t>идея?</w:t>
            </w:r>
          </w:p>
        </w:tc>
        <w:tc>
          <w:tcPr>
            <w:tcW w:w="6202" w:type="dxa"/>
          </w:tcPr>
          <w:p w:rsidR="004E56B2" w:rsidRPr="00993BCB" w:rsidRDefault="00350E9B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Для активного отдыха на открытой площадке и популяризации ЗОЖ среди</w:t>
            </w:r>
            <w:r w:rsidR="004E56B2">
              <w:rPr>
                <w:rFonts w:ascii="Times New Roman" w:hAnsi="Times New Roman" w:cs="Times New Roman"/>
                <w:sz w:val="30"/>
                <w:szCs w:val="30"/>
              </w:rPr>
              <w:t xml:space="preserve"> инвалидов и пожилых граждан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093E64" w:rsidRPr="00993BCB" w:rsidTr="00A3771F">
        <w:tc>
          <w:tcPr>
            <w:tcW w:w="3936" w:type="dxa"/>
          </w:tcPr>
          <w:p w:rsidR="004E56B2" w:rsidRPr="00993BCB" w:rsidRDefault="00350E9B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Описан</w:t>
            </w:r>
            <w:r w:rsidR="00091D5A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е</w:t>
            </w:r>
          </w:p>
        </w:tc>
        <w:tc>
          <w:tcPr>
            <w:tcW w:w="6202" w:type="dxa"/>
          </w:tcPr>
          <w:p w:rsidR="00091D5A" w:rsidRPr="00660388" w:rsidRDefault="00091D5A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b/>
                <w:bCs/>
                <w:sz w:val="30"/>
                <w:szCs w:val="30"/>
              </w:rPr>
            </w:pPr>
            <w:r w:rsidRPr="00F13013">
              <w:rPr>
                <w:b/>
                <w:bCs/>
                <w:sz w:val="30"/>
                <w:szCs w:val="30"/>
              </w:rPr>
              <w:t>Актуальность и важность проекта «</w:t>
            </w:r>
            <w:r w:rsidR="00F13013" w:rsidRPr="00F13013">
              <w:rPr>
                <w:b/>
                <w:bCs/>
                <w:sz w:val="30"/>
                <w:szCs w:val="30"/>
              </w:rPr>
              <w:t>Активная зона отдыха</w:t>
            </w:r>
            <w:r w:rsidRPr="00F13013">
              <w:rPr>
                <w:b/>
                <w:bCs/>
                <w:sz w:val="30"/>
                <w:szCs w:val="30"/>
              </w:rPr>
              <w:t>»</w:t>
            </w:r>
          </w:p>
          <w:p w:rsidR="00091D5A" w:rsidRPr="00091D5A" w:rsidRDefault="00091D5A" w:rsidP="00595FB5">
            <w:pPr>
              <w:pStyle w:val="a4"/>
              <w:ind w:right="25"/>
              <w:jc w:val="both"/>
              <w:rPr>
                <w:rStyle w:val="a5"/>
                <w:b w:val="0"/>
                <w:sz w:val="30"/>
                <w:szCs w:val="30"/>
              </w:rPr>
            </w:pPr>
            <w:r w:rsidRPr="00091D5A">
              <w:rPr>
                <w:bCs/>
                <w:sz w:val="30"/>
                <w:szCs w:val="30"/>
              </w:rPr>
              <w:t xml:space="preserve">Здоровый образ жизни является предпосылкой для развития разных сторон жизнедеятельности человека, достижения им активного долголетия и полноценного выполнения социальных функций, для активного участия в трудовой, общественной, семейно-бытовой, досуговой формах жизнедеятельности. Актуальность здорового образа жизни вызвана возрастанием и изменением характера </w:t>
            </w:r>
            <w:r w:rsidRPr="00091D5A">
              <w:rPr>
                <w:bCs/>
                <w:sz w:val="30"/>
                <w:szCs w:val="30"/>
              </w:rPr>
              <w:lastRenderedPageBreak/>
              <w:t>нагрузок на организм человека в связи с усложнением общественной жизни, увеличением рисков техногенного, экол</w:t>
            </w:r>
            <w:r w:rsidR="00660388">
              <w:rPr>
                <w:bCs/>
                <w:sz w:val="30"/>
                <w:szCs w:val="30"/>
              </w:rPr>
              <w:t>огического, психологического</w:t>
            </w:r>
            <w:r w:rsidRPr="00091D5A">
              <w:rPr>
                <w:bCs/>
                <w:sz w:val="30"/>
                <w:szCs w:val="30"/>
              </w:rPr>
              <w:t>, провоцирующих негативные сдвиги в состоянии здоровья.</w:t>
            </w:r>
          </w:p>
          <w:p w:rsidR="00F957A1" w:rsidRPr="00091D5A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091D5A">
              <w:rPr>
                <w:rStyle w:val="a5"/>
                <w:b w:val="0"/>
                <w:sz w:val="30"/>
                <w:szCs w:val="30"/>
              </w:rPr>
              <w:t>ЦЕЛИ ПРОЕКТА</w:t>
            </w:r>
          </w:p>
          <w:p w:rsidR="00091D5A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1.Создат</w:t>
            </w:r>
            <w:r w:rsidR="00091D5A">
              <w:rPr>
                <w:sz w:val="30"/>
                <w:szCs w:val="30"/>
              </w:rPr>
              <w:t xml:space="preserve">ь современный, благоустроенный, многофункциональный </w:t>
            </w:r>
            <w:r w:rsidRPr="00F957A1">
              <w:rPr>
                <w:sz w:val="30"/>
                <w:szCs w:val="30"/>
              </w:rPr>
              <w:t>спортивный ко</w:t>
            </w:r>
            <w:r w:rsidR="00660388">
              <w:rPr>
                <w:sz w:val="30"/>
                <w:szCs w:val="30"/>
              </w:rPr>
              <w:t>мплекс на территории Кобринского ТЦСОН</w:t>
            </w:r>
            <w:r w:rsidRPr="00F957A1">
              <w:rPr>
                <w:sz w:val="30"/>
                <w:szCs w:val="30"/>
              </w:rPr>
              <w:t xml:space="preserve">. 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 xml:space="preserve">2.Максимально удовлетворять </w:t>
            </w:r>
            <w:r w:rsidR="00595FB5" w:rsidRPr="00F957A1">
              <w:rPr>
                <w:sz w:val="30"/>
                <w:szCs w:val="30"/>
              </w:rPr>
              <w:t xml:space="preserve">потребности </w:t>
            </w:r>
            <w:r w:rsidR="00595FB5">
              <w:rPr>
                <w:sz w:val="30"/>
                <w:szCs w:val="30"/>
              </w:rPr>
              <w:t xml:space="preserve">инвалидов и граждан пожилого возраста </w:t>
            </w:r>
            <w:r w:rsidRPr="00F957A1">
              <w:rPr>
                <w:sz w:val="30"/>
                <w:szCs w:val="30"/>
              </w:rPr>
              <w:t>в занятиях спортом и активном семейном отдыхе на открытом воздухе.</w:t>
            </w:r>
          </w:p>
          <w:p w:rsidR="00F957A1" w:rsidRPr="00F957A1" w:rsidRDefault="00091D5A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3.Вовлечь насел</w:t>
            </w:r>
            <w:r w:rsidR="00595FB5">
              <w:rPr>
                <w:sz w:val="30"/>
                <w:szCs w:val="30"/>
              </w:rPr>
              <w:t>ение в спортивную жизнь с целью</w:t>
            </w:r>
            <w:r>
              <w:rPr>
                <w:sz w:val="30"/>
                <w:szCs w:val="30"/>
              </w:rPr>
              <w:t xml:space="preserve"> укрепления здоровья посредством привлечения</w:t>
            </w:r>
            <w:r w:rsidR="00F957A1" w:rsidRPr="00F957A1">
              <w:rPr>
                <w:sz w:val="30"/>
                <w:szCs w:val="30"/>
              </w:rPr>
              <w:t xml:space="preserve"> к массовому спорту.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4.Повы</w:t>
            </w:r>
            <w:r w:rsidR="00595FB5">
              <w:rPr>
                <w:sz w:val="30"/>
                <w:szCs w:val="30"/>
              </w:rPr>
              <w:t xml:space="preserve">сить заинтересованность жителей </w:t>
            </w:r>
            <w:r w:rsidRPr="00F957A1">
              <w:rPr>
                <w:sz w:val="30"/>
                <w:szCs w:val="30"/>
              </w:rPr>
              <w:t>в здоровом образе жизни.</w:t>
            </w:r>
          </w:p>
          <w:p w:rsidR="00F957A1" w:rsidRPr="00F13013" w:rsidRDefault="00595FB5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5.Дать </w:t>
            </w:r>
            <w:r w:rsidR="00F957A1" w:rsidRPr="00F957A1">
              <w:rPr>
                <w:sz w:val="30"/>
                <w:szCs w:val="30"/>
                <w:u w:val="single"/>
              </w:rPr>
              <w:t xml:space="preserve">бесплатную </w:t>
            </w:r>
            <w:r w:rsidRPr="00F957A1">
              <w:rPr>
                <w:sz w:val="30"/>
                <w:szCs w:val="30"/>
                <w:u w:val="single"/>
              </w:rPr>
              <w:t>возможность</w:t>
            </w:r>
            <w:r w:rsidRPr="00F957A1">
              <w:rPr>
                <w:sz w:val="30"/>
                <w:szCs w:val="30"/>
              </w:rPr>
              <w:t> </w:t>
            </w:r>
            <w:r>
              <w:rPr>
                <w:sz w:val="30"/>
                <w:szCs w:val="30"/>
              </w:rPr>
              <w:t xml:space="preserve">инвалидам и гражданам пожилого возраста </w:t>
            </w:r>
            <w:r w:rsidR="00F957A1" w:rsidRPr="00F957A1">
              <w:rPr>
                <w:sz w:val="30"/>
                <w:szCs w:val="30"/>
              </w:rPr>
              <w:t>заниматься спортом.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rStyle w:val="a5"/>
                <w:b w:val="0"/>
                <w:sz w:val="30"/>
                <w:szCs w:val="30"/>
              </w:rPr>
              <w:t>ПРОЕКТНАЯ ИДЕЯ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rStyle w:val="a5"/>
                <w:sz w:val="30"/>
                <w:szCs w:val="30"/>
              </w:rPr>
              <w:t>Тренажер «</w:t>
            </w:r>
            <w:proofErr w:type="spellStart"/>
            <w:r w:rsidRPr="00F13013">
              <w:rPr>
                <w:rStyle w:val="a5"/>
                <w:sz w:val="30"/>
                <w:szCs w:val="30"/>
              </w:rPr>
              <w:t>Орбитрек</w:t>
            </w:r>
            <w:proofErr w:type="spellEnd"/>
            <w:r w:rsidRPr="00F13013">
              <w:rPr>
                <w:rStyle w:val="a5"/>
                <w:sz w:val="30"/>
                <w:szCs w:val="30"/>
              </w:rPr>
              <w:t>» КС-211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rStyle w:val="a5"/>
                <w:b w:val="0"/>
                <w:sz w:val="30"/>
                <w:szCs w:val="30"/>
              </w:rPr>
              <w:t>«</w:t>
            </w:r>
            <w:proofErr w:type="spellStart"/>
            <w:r w:rsidRPr="00F13013">
              <w:rPr>
                <w:rStyle w:val="a5"/>
                <w:b w:val="0"/>
                <w:sz w:val="30"/>
                <w:szCs w:val="30"/>
              </w:rPr>
              <w:t>Орбитрек</w:t>
            </w:r>
            <w:proofErr w:type="spellEnd"/>
            <w:r w:rsidRPr="00F13013">
              <w:rPr>
                <w:rStyle w:val="a5"/>
                <w:b w:val="0"/>
                <w:sz w:val="30"/>
                <w:szCs w:val="30"/>
              </w:rPr>
              <w:t>»</w:t>
            </w:r>
            <w:r w:rsidR="00595FB5">
              <w:rPr>
                <w:rStyle w:val="a5"/>
                <w:b w:val="0"/>
                <w:sz w:val="30"/>
                <w:szCs w:val="30"/>
              </w:rPr>
              <w:t xml:space="preserve"> </w:t>
            </w:r>
            <w:r w:rsidRPr="00F13013">
              <w:rPr>
                <w:rStyle w:val="a5"/>
                <w:b w:val="0"/>
                <w:sz w:val="30"/>
                <w:szCs w:val="30"/>
              </w:rPr>
              <w:t xml:space="preserve">может имитировать спортивную ходьбу и не только. Он так же может </w:t>
            </w:r>
            <w:r w:rsidR="00595FB5">
              <w:rPr>
                <w:rStyle w:val="a5"/>
                <w:b w:val="0"/>
                <w:sz w:val="30"/>
                <w:szCs w:val="30"/>
              </w:rPr>
              <w:t>без проблем заменить бег, а так</w:t>
            </w:r>
            <w:r w:rsidRPr="00F13013">
              <w:rPr>
                <w:rStyle w:val="a5"/>
                <w:b w:val="0"/>
                <w:sz w:val="30"/>
                <w:szCs w:val="30"/>
              </w:rPr>
              <w:t xml:space="preserve">же легко имитировать подъем по лестнице. Особенность тренажера заключается в том, что он нагружает мышцы тела, но совершенно не нагружает суставы тела и позвоночник. Таким образом, на этом тренажере легко могут заниматься люди, у которых проблемы со спиной, и с суставами </w:t>
            </w:r>
            <w:r w:rsidRPr="00F13013">
              <w:rPr>
                <w:rStyle w:val="a5"/>
                <w:b w:val="0"/>
                <w:sz w:val="30"/>
                <w:szCs w:val="30"/>
              </w:rPr>
              <w:lastRenderedPageBreak/>
              <w:t>ног.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noProof/>
                <w:sz w:val="30"/>
                <w:szCs w:val="30"/>
              </w:rPr>
              <w:drawing>
                <wp:inline distT="0" distB="0" distL="0" distR="0" wp14:anchorId="057979C3" wp14:editId="2040D1F5">
                  <wp:extent cx="1752600" cy="1381125"/>
                  <wp:effectExtent l="0" t="0" r="0" b="9525"/>
                  <wp:docPr id="1" name="Рисунок 1" descr="https://konspekta.net/lektsiacom/baza6/395704696670.files/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konspekta.net/lektsiacom/baza6/395704696670.files/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 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sz w:val="30"/>
                <w:szCs w:val="30"/>
              </w:rPr>
              <w:t> 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rStyle w:val="a5"/>
                <w:sz w:val="30"/>
                <w:szCs w:val="30"/>
              </w:rPr>
              <w:t>Велотренажер КС-216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rStyle w:val="a5"/>
                <w:sz w:val="30"/>
                <w:szCs w:val="30"/>
              </w:rPr>
              <w:t>Гребной тренажер КС-215</w:t>
            </w:r>
          </w:p>
          <w:p w:rsidR="00F957A1" w:rsidRPr="00F13013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13013">
              <w:rPr>
                <w:sz w:val="30"/>
                <w:szCs w:val="30"/>
              </w:rPr>
              <w:t> 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 xml:space="preserve">Гребной тренажер предлагает универсальный способ развить выносливость и силу. Хотя гребные тренажеры относят к группе </w:t>
            </w:r>
            <w:proofErr w:type="spellStart"/>
            <w:r w:rsidRPr="00F957A1">
              <w:rPr>
                <w:sz w:val="30"/>
                <w:szCs w:val="30"/>
              </w:rPr>
              <w:t>кардиотренажеров</w:t>
            </w:r>
            <w:proofErr w:type="spellEnd"/>
            <w:r w:rsidRPr="00F957A1">
              <w:rPr>
                <w:sz w:val="30"/>
                <w:szCs w:val="30"/>
              </w:rPr>
              <w:t xml:space="preserve">, их с таким же успехом можно было отнести и к силовым. Тренируясь на гребном тренажере задействуются все группы мышц начиная от ног и заканчивая руками. И самое интересное — уличный гребной тренажер даст вам </w:t>
            </w:r>
            <w:proofErr w:type="spellStart"/>
            <w:r w:rsidRPr="00F957A1">
              <w:rPr>
                <w:sz w:val="30"/>
                <w:szCs w:val="30"/>
              </w:rPr>
              <w:t>стрейч</w:t>
            </w:r>
            <w:proofErr w:type="spellEnd"/>
            <w:r w:rsidRPr="00F957A1">
              <w:rPr>
                <w:sz w:val="30"/>
                <w:szCs w:val="30"/>
              </w:rPr>
              <w:t>-тренировки («растяжка» мышц), которые не предложит ни один другой тренажер. С помощью этих упражнений можно значительно улучшить гибкость позвоночника, причем излишняя нагрузка на позвонки здесь практически исключена (находка для страдающих остеохондрозом).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 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 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noProof/>
                <w:sz w:val="30"/>
                <w:szCs w:val="30"/>
              </w:rPr>
              <w:lastRenderedPageBreak/>
              <w:drawing>
                <wp:inline distT="0" distB="0" distL="0" distR="0" wp14:anchorId="71C36C9B" wp14:editId="712A76E2">
                  <wp:extent cx="2057400" cy="1714500"/>
                  <wp:effectExtent l="0" t="0" r="0" b="0"/>
                  <wp:docPr id="2" name="Рисунок 2" descr="https://konspekta.net/lektsiacom/baza6/395704696670.files/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konspekta.net/lektsiacom/baza6/395704696670.files/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 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rStyle w:val="a5"/>
                <w:sz w:val="30"/>
                <w:szCs w:val="30"/>
              </w:rPr>
              <w:t>Тренажер «</w:t>
            </w:r>
            <w:proofErr w:type="spellStart"/>
            <w:r w:rsidRPr="00F957A1">
              <w:rPr>
                <w:rStyle w:val="a5"/>
                <w:sz w:val="30"/>
                <w:szCs w:val="30"/>
              </w:rPr>
              <w:t>Твистер</w:t>
            </w:r>
            <w:proofErr w:type="spellEnd"/>
            <w:r w:rsidRPr="00F957A1">
              <w:rPr>
                <w:rStyle w:val="a5"/>
                <w:sz w:val="30"/>
                <w:szCs w:val="30"/>
              </w:rPr>
              <w:t>» КС-210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 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Консул тренирует косые мышцы пресса, вестибулярный аппарат, способствует расслаблению организма. Тренажер рассчитан на тренировку трёх пользователей. Пользователь ставит ноги на упоры, а руки на обод, и выполняет вращательные движения нижней частью туловища, верхняя часть остаётся неподвижной.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noProof/>
                <w:sz w:val="30"/>
                <w:szCs w:val="30"/>
              </w:rPr>
              <w:drawing>
                <wp:inline distT="0" distB="0" distL="0" distR="0" wp14:anchorId="051FB09E" wp14:editId="2BC76242">
                  <wp:extent cx="1714500" cy="1847850"/>
                  <wp:effectExtent l="0" t="0" r="0" b="0"/>
                  <wp:docPr id="3" name="Рисунок 3" descr="https://konspekta.net/lektsiacom/baza6/395704696670.files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konspekta.net/lektsiacom/baza6/395704696670.files/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 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rStyle w:val="a5"/>
                <w:sz w:val="30"/>
                <w:szCs w:val="30"/>
              </w:rPr>
              <w:t>Рычажная тяга КС-220</w:t>
            </w:r>
          </w:p>
          <w:p w:rsidR="00F957A1" w:rsidRP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sz w:val="30"/>
                <w:szCs w:val="30"/>
              </w:rPr>
              <w:t>Рычажная тяга поможет вам легко поддерживать ваше тело в тонусе, накачать мышцы и быть всегда в самой хорошей форме.</w:t>
            </w:r>
          </w:p>
          <w:p w:rsidR="00F957A1" w:rsidRDefault="00F957A1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sz w:val="30"/>
                <w:szCs w:val="30"/>
              </w:rPr>
            </w:pPr>
            <w:r w:rsidRPr="00F957A1">
              <w:rPr>
                <w:noProof/>
                <w:sz w:val="30"/>
                <w:szCs w:val="30"/>
              </w:rPr>
              <w:lastRenderedPageBreak/>
              <w:drawing>
                <wp:inline distT="0" distB="0" distL="0" distR="0" wp14:anchorId="1B11550C" wp14:editId="02F86363">
                  <wp:extent cx="2771775" cy="2219325"/>
                  <wp:effectExtent l="0" t="0" r="9525" b="9525"/>
                  <wp:docPr id="4" name="Рисунок 4" descr="https://konspekta.net/lektsiacom/baza6/395704696670.files/image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onspekta.net/lektsiacom/baza6/395704696670.files/image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E64" w:rsidRPr="00093E64" w:rsidRDefault="00093E64" w:rsidP="00595FB5">
            <w:pPr>
              <w:pStyle w:val="a4"/>
              <w:shd w:val="clear" w:color="auto" w:fill="FFFFFF"/>
              <w:spacing w:before="225" w:beforeAutospacing="0" w:after="225" w:afterAutospacing="0"/>
              <w:ind w:right="25"/>
              <w:jc w:val="both"/>
              <w:rPr>
                <w:b/>
                <w:sz w:val="30"/>
                <w:szCs w:val="30"/>
              </w:rPr>
            </w:pPr>
            <w:r w:rsidRPr="00093E64">
              <w:rPr>
                <w:b/>
                <w:sz w:val="30"/>
                <w:szCs w:val="30"/>
              </w:rPr>
              <w:t>Беседка</w:t>
            </w:r>
          </w:p>
          <w:p w:rsidR="00F957A1" w:rsidRPr="00F957A1" w:rsidRDefault="00F13013" w:rsidP="00595FB5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7C99A3" wp14:editId="3AB4A052">
                  <wp:extent cx="2781301" cy="2085975"/>
                  <wp:effectExtent l="0" t="0" r="0" b="9525"/>
                  <wp:docPr id="5" name="Рисунок 5" descr="Строительство бесед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троительство бесед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539" cy="2100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D5A" w:rsidRDefault="00091D5A" w:rsidP="00595FB5">
            <w:pPr>
              <w:spacing w:after="0" w:line="240" w:lineRule="auto"/>
              <w:ind w:right="25"/>
              <w:jc w:val="both"/>
              <w:rPr>
                <w:rFonts w:ascii="Verdana" w:hAnsi="Verdana"/>
                <w:color w:val="424242"/>
                <w:shd w:val="clear" w:color="auto" w:fill="FFFFFF"/>
              </w:rPr>
            </w:pPr>
          </w:p>
          <w:p w:rsidR="00093E64" w:rsidRDefault="00093E64" w:rsidP="00595FB5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23"/>
                <w:szCs w:val="23"/>
                <w:shd w:val="clear" w:color="auto" w:fill="FFFFFF"/>
              </w:rPr>
              <w:t> </w:t>
            </w:r>
            <w:r w:rsidRPr="00093E64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Место для организации передышки во время занятий спортом и установки необходимой аппаратуры для проведения спортивно-развлекательных мероприятий.</w:t>
            </w:r>
          </w:p>
          <w:p w:rsidR="00093E64" w:rsidRDefault="00093E64" w:rsidP="00595FB5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</w:p>
          <w:p w:rsidR="00093E64" w:rsidRPr="00364C7B" w:rsidRDefault="00093E64" w:rsidP="00595FB5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b/>
                <w:color w:val="424242"/>
                <w:sz w:val="30"/>
                <w:szCs w:val="30"/>
                <w:shd w:val="clear" w:color="auto" w:fill="FFFFFF"/>
              </w:rPr>
            </w:pPr>
            <w:proofErr w:type="spellStart"/>
            <w:r w:rsidRPr="00364C7B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Велогара</w:t>
            </w:r>
            <w:r w:rsidR="00364C7B" w:rsidRPr="00364C7B">
              <w:rPr>
                <w:rFonts w:ascii="Times New Roman" w:hAnsi="Times New Roman" w:cs="Times New Roman"/>
                <w:b/>
                <w:color w:val="000000"/>
                <w:sz w:val="30"/>
                <w:szCs w:val="30"/>
                <w:shd w:val="clear" w:color="auto" w:fill="FFFFFF"/>
              </w:rPr>
              <w:t>ж</w:t>
            </w:r>
            <w:proofErr w:type="spellEnd"/>
          </w:p>
          <w:p w:rsidR="00093E64" w:rsidRDefault="00093E64" w:rsidP="00595FB5">
            <w:pPr>
              <w:spacing w:after="0" w:line="240" w:lineRule="auto"/>
              <w:ind w:right="25"/>
              <w:jc w:val="both"/>
              <w:rPr>
                <w:rFonts w:ascii="Verdana" w:hAnsi="Verdana"/>
                <w:color w:val="424242"/>
                <w:shd w:val="clear" w:color="auto" w:fill="FFFFFF"/>
              </w:rPr>
            </w:pPr>
          </w:p>
          <w:p w:rsidR="00093E64" w:rsidRDefault="00093E64" w:rsidP="00595FB5">
            <w:pPr>
              <w:spacing w:after="0" w:line="240" w:lineRule="auto"/>
              <w:ind w:right="25"/>
              <w:jc w:val="both"/>
              <w:rPr>
                <w:rFonts w:ascii="Verdana" w:hAnsi="Verdana"/>
                <w:color w:val="424242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28494D" wp14:editId="26EE684E">
                  <wp:extent cx="3100070" cy="2216550"/>
                  <wp:effectExtent l="0" t="0" r="5080" b="0"/>
                  <wp:docPr id="6" name="Рисунок 6" descr="https://content.onliner.by/forum/82853/800x800/9507b1077dfe0fd1168a1b8c34eb500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content.onliner.by/forum/82853/800x800/9507b1077dfe0fd1168a1b8c34eb500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6885" cy="2235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3E64" w:rsidRDefault="00093E64" w:rsidP="00595FB5">
            <w:pPr>
              <w:spacing w:after="0" w:line="240" w:lineRule="auto"/>
              <w:ind w:right="25"/>
              <w:jc w:val="both"/>
              <w:rPr>
                <w:rFonts w:ascii="Verdana" w:hAnsi="Verdana"/>
                <w:color w:val="424242"/>
                <w:shd w:val="clear" w:color="auto" w:fill="FFFFFF"/>
              </w:rPr>
            </w:pPr>
          </w:p>
          <w:p w:rsidR="00364C7B" w:rsidRPr="00364C7B" w:rsidRDefault="00364C7B" w:rsidP="00595FB5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364C7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Предлагаемый нами тип конструкции имеет </w:t>
            </w:r>
            <w:r w:rsidRPr="00364C7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lastRenderedPageBreak/>
              <w:t xml:space="preserve">неглубокий фундамент (забетонированная труба под стойками), как его имеет и детская горка. Но такой </w:t>
            </w:r>
            <w:proofErr w:type="spellStart"/>
            <w:r w:rsidRPr="00364C7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велогараж</w:t>
            </w:r>
            <w:proofErr w:type="spellEnd"/>
            <w:r w:rsidRPr="00364C7B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может быть легко демонтирован и переставлен на иное место. Также он может не иметь покрытия. Поэтому это, как нам кажется, некапитальное сооружение.</w:t>
            </w:r>
          </w:p>
          <w:p w:rsidR="00364C7B" w:rsidRDefault="00364C7B" w:rsidP="00595FB5">
            <w:pPr>
              <w:spacing w:after="0" w:line="240" w:lineRule="auto"/>
              <w:ind w:right="25"/>
              <w:jc w:val="both"/>
              <w:rPr>
                <w:rFonts w:ascii="Verdana" w:hAnsi="Verdana"/>
                <w:color w:val="424242"/>
                <w:shd w:val="clear" w:color="auto" w:fill="FFFFFF"/>
              </w:rPr>
            </w:pPr>
          </w:p>
          <w:p w:rsidR="00364C7B" w:rsidRDefault="00364C7B" w:rsidP="00595FB5">
            <w:pPr>
              <w:spacing w:after="0" w:line="240" w:lineRule="auto"/>
              <w:ind w:right="25"/>
              <w:jc w:val="both"/>
              <w:rPr>
                <w:rFonts w:ascii="Verdana" w:hAnsi="Verdana"/>
                <w:color w:val="424242"/>
                <w:shd w:val="clear" w:color="auto" w:fill="FFFFFF"/>
              </w:rPr>
            </w:pPr>
          </w:p>
          <w:p w:rsidR="004E56B2" w:rsidRPr="00B25E2A" w:rsidRDefault="00091D5A" w:rsidP="00595FB5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B25E2A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Кобринский ТЦСОН организует дежурство работников для поддерживания чистоты на площадке и обеспечивает своевременный ремонт тренажеров.</w:t>
            </w:r>
          </w:p>
          <w:p w:rsidR="00364C7B" w:rsidRPr="00F13013" w:rsidRDefault="00364C7B" w:rsidP="00595FB5">
            <w:pPr>
              <w:spacing w:after="0" w:line="240" w:lineRule="auto"/>
              <w:ind w:right="25"/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093E64" w:rsidRPr="00993BCB" w:rsidTr="00A3771F">
        <w:trPr>
          <w:trHeight w:val="67"/>
        </w:trPr>
        <w:tc>
          <w:tcPr>
            <w:tcW w:w="3936" w:type="dxa"/>
          </w:tcPr>
          <w:p w:rsidR="004E56B2" w:rsidRPr="00993BCB" w:rsidRDefault="004E56B2" w:rsidP="00595FB5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Партнеры</w:t>
            </w:r>
          </w:p>
        </w:tc>
        <w:tc>
          <w:tcPr>
            <w:tcW w:w="6202" w:type="dxa"/>
          </w:tcPr>
          <w:p w:rsidR="0010278E" w:rsidRDefault="0010278E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1.Отдел по образованию (по вопросам спорта и туризма) Кобринского райиспокома </w:t>
            </w:r>
          </w:p>
          <w:p w:rsidR="00B25E2A" w:rsidRDefault="00B25E2A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B25E2A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г.Кобрин, ул. Суворова 25</w:t>
            </w:r>
          </w:p>
          <w:p w:rsidR="004E56B2" w:rsidRPr="00993BCB" w:rsidRDefault="0010278E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2.Управление по труду, з</w:t>
            </w:r>
            <w:r w:rsidR="004E56B2" w:rsidRPr="00993B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анятости и социальной защите Кобринского райисполкома</w:t>
            </w:r>
          </w:p>
          <w:p w:rsidR="004E56B2" w:rsidRPr="00993BCB" w:rsidRDefault="004E56B2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993BCB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г.Кобрин, ул. Суворова 25</w:t>
            </w:r>
          </w:p>
          <w:p w:rsidR="004E56B2" w:rsidRDefault="00595FB5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2.</w:t>
            </w:r>
            <w:r w:rsidR="005C1ABA">
              <w:rPr>
                <w:rFonts w:ascii="Times New Roman" w:hAnsi="Times New Roman" w:cs="Times New Roman"/>
                <w:sz w:val="30"/>
                <w:szCs w:val="30"/>
              </w:rPr>
              <w:t>Государственное учреждение образования</w:t>
            </w:r>
            <w:r w:rsidRPr="00595FB5">
              <w:rPr>
                <w:rFonts w:ascii="Times New Roman" w:hAnsi="Times New Roman" w:cs="Times New Roman"/>
                <w:sz w:val="30"/>
                <w:szCs w:val="30"/>
              </w:rPr>
              <w:t xml:space="preserve"> «Кобринский районный центр экологии, туризма и краеведения»</w:t>
            </w:r>
          </w:p>
          <w:p w:rsidR="00595FB5" w:rsidRDefault="00595FB5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595FB5">
              <w:rPr>
                <w:rFonts w:ascii="Times New Roman" w:hAnsi="Times New Roman" w:cs="Times New Roman"/>
                <w:sz w:val="30"/>
                <w:szCs w:val="30"/>
              </w:rPr>
              <w:t>Кобрин, улица Советская, дом 104а</w:t>
            </w:r>
          </w:p>
          <w:p w:rsidR="00595FB5" w:rsidRDefault="00595FB5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3.Кобринская районная организация общественного объединения «Белорусское общество инвалидов»</w:t>
            </w:r>
          </w:p>
          <w:p w:rsidR="00595FB5" w:rsidRDefault="00595FB5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Г.Кобрин, ул.Суворова,25</w:t>
            </w:r>
          </w:p>
          <w:p w:rsidR="00595FB5" w:rsidRDefault="00595FB5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4.Брестская областная организация общественного объединения «Белорусское товарищество инвалидов по зрению»</w:t>
            </w:r>
          </w:p>
          <w:p w:rsidR="00595FB5" w:rsidRDefault="00595FB5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95FB5">
              <w:rPr>
                <w:rFonts w:ascii="Times New Roman" w:hAnsi="Times New Roman" w:cs="Times New Roman"/>
                <w:sz w:val="30"/>
                <w:szCs w:val="30"/>
              </w:rPr>
              <w:t>г. Брест, ул. Московская, 249 А</w:t>
            </w:r>
          </w:p>
          <w:p w:rsidR="00595FB5" w:rsidRDefault="00595FB5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  <w:r w:rsidR="0010278E">
              <w:rPr>
                <w:rFonts w:ascii="Times New Roman" w:hAnsi="Times New Roman" w:cs="Times New Roman"/>
                <w:sz w:val="30"/>
                <w:szCs w:val="30"/>
              </w:rPr>
              <w:t>Брестская областная организация общественного объединения «Белорусское общество глухих»</w:t>
            </w:r>
          </w:p>
          <w:p w:rsidR="0010278E" w:rsidRPr="00F957A1" w:rsidRDefault="0010278E" w:rsidP="00595F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 w:rsidRPr="0010278E">
              <w:rPr>
                <w:rFonts w:ascii="Times New Roman" w:hAnsi="Times New Roman" w:cs="Times New Roman"/>
                <w:sz w:val="30"/>
                <w:szCs w:val="30"/>
              </w:rPr>
              <w:t>Брест</w:t>
            </w:r>
            <w:proofErr w:type="spellEnd"/>
            <w:r w:rsidRPr="0010278E">
              <w:rPr>
                <w:rFonts w:ascii="Times New Roman" w:hAnsi="Times New Roman" w:cs="Times New Roman"/>
                <w:sz w:val="30"/>
                <w:szCs w:val="30"/>
              </w:rPr>
              <w:t>, ул. Комсомольская, 46 Ленинский район</w:t>
            </w:r>
          </w:p>
        </w:tc>
      </w:tr>
    </w:tbl>
    <w:p w:rsidR="00D738B1" w:rsidRPr="004E56B2" w:rsidRDefault="00D738B1" w:rsidP="00595FB5">
      <w:pPr>
        <w:rPr>
          <w:rFonts w:ascii="Times New Roman" w:hAnsi="Times New Roman" w:cs="Times New Roman"/>
          <w:sz w:val="30"/>
          <w:szCs w:val="30"/>
        </w:rPr>
      </w:pPr>
    </w:p>
    <w:sectPr w:rsidR="00D738B1" w:rsidRPr="004E5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F2"/>
    <w:rsid w:val="00031BF2"/>
    <w:rsid w:val="00091D5A"/>
    <w:rsid w:val="00093E64"/>
    <w:rsid w:val="0010278E"/>
    <w:rsid w:val="002F1F6B"/>
    <w:rsid w:val="00350E9B"/>
    <w:rsid w:val="00364C7B"/>
    <w:rsid w:val="004D101B"/>
    <w:rsid w:val="004E56B2"/>
    <w:rsid w:val="00595FB5"/>
    <w:rsid w:val="005C1ABA"/>
    <w:rsid w:val="00660388"/>
    <w:rsid w:val="007413E3"/>
    <w:rsid w:val="00B25E2A"/>
    <w:rsid w:val="00D738B1"/>
    <w:rsid w:val="00F13013"/>
    <w:rsid w:val="00F9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7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95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57A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1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1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6</cp:revision>
  <dcterms:created xsi:type="dcterms:W3CDTF">2022-02-23T11:18:00Z</dcterms:created>
  <dcterms:modified xsi:type="dcterms:W3CDTF">2022-03-18T13:56:00Z</dcterms:modified>
</cp:coreProperties>
</file>